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BF" w:rsidRPr="00F830BF" w:rsidRDefault="00F830BF" w:rsidP="00F830BF">
      <w:pPr>
        <w:spacing w:after="0" w:line="240" w:lineRule="auto"/>
        <w:jc w:val="center"/>
        <w:rPr>
          <w:rFonts w:ascii="Arial" w:eastAsia="Times New Roman" w:hAnsi="Arial" w:cs="Arial"/>
          <w:sz w:val="50"/>
          <w:szCs w:val="50"/>
          <w:lang w:eastAsia="fr-FR"/>
        </w:rPr>
      </w:pPr>
      <w:r w:rsidRPr="00F830BF">
        <w:rPr>
          <w:rFonts w:ascii="Arial" w:eastAsia="Times New Roman" w:hAnsi="Arial" w:cs="Arial"/>
          <w:sz w:val="50"/>
          <w:szCs w:val="50"/>
          <w:lang w:eastAsia="fr-FR"/>
        </w:rPr>
        <w:t>Règlement intérieur</w:t>
      </w:r>
    </w:p>
    <w:p w:rsidR="00F830BF" w:rsidRPr="00F830BF" w:rsidRDefault="00F830BF" w:rsidP="00F830BF">
      <w:pPr>
        <w:spacing w:after="0" w:line="240" w:lineRule="auto"/>
        <w:jc w:val="center"/>
        <w:rPr>
          <w:rFonts w:ascii="Arial" w:eastAsia="Times New Roman" w:hAnsi="Arial" w:cs="Arial"/>
          <w:sz w:val="55"/>
          <w:szCs w:val="55"/>
          <w:lang w:eastAsia="fr-FR"/>
        </w:rPr>
      </w:pPr>
      <w:r w:rsidRPr="00F830BF">
        <w:rPr>
          <w:rFonts w:ascii="Arial" w:eastAsia="Times New Roman" w:hAnsi="Arial" w:cs="Arial"/>
          <w:sz w:val="55"/>
          <w:szCs w:val="55"/>
          <w:lang w:eastAsia="fr-FR"/>
        </w:rPr>
        <w:t xml:space="preserve">ASPIC </w:t>
      </w:r>
      <w:r>
        <w:rPr>
          <w:rFonts w:ascii="Arial" w:eastAsia="Times New Roman" w:hAnsi="Arial" w:cs="Arial"/>
          <w:sz w:val="55"/>
          <w:szCs w:val="55"/>
          <w:lang w:eastAsia="fr-FR"/>
        </w:rPr>
        <w:t>LA ROCHELLE</w:t>
      </w:r>
    </w:p>
    <w:p w:rsidR="00F830BF" w:rsidRDefault="00F830BF" w:rsidP="00F830BF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rPr>
          <w:rFonts w:eastAsia="Times New Roman" w:cs="Arial"/>
          <w:b/>
          <w:sz w:val="20"/>
          <w:szCs w:val="20"/>
          <w:lang w:eastAsia="fr-FR"/>
        </w:rPr>
      </w:pPr>
      <w:r w:rsidRPr="00F830BF">
        <w:rPr>
          <w:rFonts w:eastAsia="Times New Roman" w:cs="Arial"/>
          <w:b/>
          <w:sz w:val="20"/>
          <w:szCs w:val="20"/>
          <w:lang w:eastAsia="fr-FR"/>
        </w:rPr>
        <w:t xml:space="preserve">Article 1 </w:t>
      </w:r>
    </w:p>
    <w:p w:rsidR="00F830BF" w:rsidRPr="00F830BF" w:rsidRDefault="00F830BF" w:rsidP="00F830BF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La cotisation</w:t>
      </w:r>
    </w:p>
    <w:p w:rsid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 xml:space="preserve">Les membres d'honneur ne paient pas de cotisation. Les membres adhérents doivent s'acquitter d'une cotisation annuelle de </w:t>
      </w:r>
      <w:r>
        <w:rPr>
          <w:rFonts w:eastAsia="Times New Roman" w:cs="Arial"/>
          <w:sz w:val="20"/>
          <w:szCs w:val="20"/>
          <w:lang w:eastAsia="fr-FR"/>
        </w:rPr>
        <w:t xml:space="preserve">225€. </w:t>
      </w:r>
      <w:r w:rsidRPr="00F830BF">
        <w:rPr>
          <w:rFonts w:eastAsia="Times New Roman" w:cs="Arial"/>
          <w:sz w:val="20"/>
          <w:szCs w:val="20"/>
          <w:lang w:eastAsia="fr-FR"/>
        </w:rPr>
        <w:t>Les membres d'une même famille (parents/enfants, frères/</w:t>
      </w:r>
      <w:proofErr w:type="spellStart"/>
      <w:r w:rsidRPr="00F830BF">
        <w:rPr>
          <w:rFonts w:eastAsia="Times New Roman" w:cs="Arial"/>
          <w:sz w:val="20"/>
          <w:szCs w:val="20"/>
          <w:lang w:eastAsia="fr-FR"/>
        </w:rPr>
        <w:t>soeurs</w:t>
      </w:r>
      <w:proofErr w:type="spellEnd"/>
      <w:r w:rsidRPr="00F830BF">
        <w:rPr>
          <w:rFonts w:eastAsia="Times New Roman" w:cs="Arial"/>
          <w:sz w:val="20"/>
          <w:szCs w:val="20"/>
          <w:lang w:eastAsia="fr-FR"/>
        </w:rPr>
        <w:t>, conjoint/conjointe) b</w:t>
      </w:r>
      <w:r>
        <w:rPr>
          <w:rFonts w:eastAsia="Times New Roman" w:cs="Arial"/>
          <w:sz w:val="20"/>
          <w:szCs w:val="20"/>
          <w:lang w:eastAsia="fr-FR"/>
        </w:rPr>
        <w:t>énéficieront d'une réduction (voir sur fiche d’inscription).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Le montant de la cotisation est fixé annuellement par l'assemblée générale sur proposition du Conseil</w:t>
      </w:r>
      <w:r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d'administration. (La cotisation peut être différenciée selon les activités).</w:t>
      </w:r>
      <w:r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Toute cotisation versée à l'association est définitivement acquise. Il ne saurait être exigé un remboursement de cotisation en cours d'année en cas de démission, d'exclusion, ou</w:t>
      </w:r>
      <w:r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de décès d'un membre.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F830BF">
        <w:rPr>
          <w:rFonts w:eastAsia="Times New Roman" w:cs="Arial"/>
          <w:b/>
          <w:sz w:val="20"/>
          <w:szCs w:val="20"/>
          <w:lang w:eastAsia="fr-FR"/>
        </w:rPr>
        <w:t xml:space="preserve">Article 2 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Admission de membres nouveaux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Les personnes désirant adhérer devront remplir un bulletin d’adhésion. Pour les mineurs, ce bulletin est rempli par le représentant légal.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Cette demande doit être acceptée par le Président. A défaut de réponse dans les quinze jours du dépôt du bulletin d’adhésion, la demande est réputée avoir été acceptée.</w:t>
      </w:r>
    </w:p>
    <w:p w:rsidR="00DA7B9D" w:rsidRDefault="00DA7B9D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F830BF">
        <w:rPr>
          <w:rFonts w:eastAsia="Times New Roman" w:cs="Arial"/>
          <w:b/>
          <w:sz w:val="20"/>
          <w:szCs w:val="20"/>
          <w:lang w:eastAsia="fr-FR"/>
        </w:rPr>
        <w:t xml:space="preserve">Article 3 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Exclusions</w:t>
      </w:r>
    </w:p>
    <w:p w:rsidR="00F830BF" w:rsidRPr="00F830BF" w:rsidRDefault="00F830BF" w:rsidP="00DA7B9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Conformément à l'article 7 des statuts, un membre peut être exclu pour les motifs suivant</w:t>
      </w:r>
    </w:p>
    <w:p w:rsidR="00F830BF" w:rsidRPr="00F830BF" w:rsidRDefault="00F830BF" w:rsidP="00DA7B9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• Comportement non conforme avec l’éthique de l’association</w:t>
      </w:r>
    </w:p>
    <w:p w:rsidR="00F830BF" w:rsidRPr="00F830BF" w:rsidRDefault="00F830BF" w:rsidP="00DA7B9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• Non</w:t>
      </w:r>
      <w:r w:rsidR="00DA7B9D">
        <w:rPr>
          <w:rFonts w:eastAsia="Times New Roman" w:cs="Arial"/>
          <w:sz w:val="20"/>
          <w:szCs w:val="20"/>
          <w:lang w:eastAsia="fr-FR"/>
        </w:rPr>
        <w:t>-</w:t>
      </w:r>
      <w:r w:rsidRPr="00F830BF">
        <w:rPr>
          <w:rFonts w:eastAsia="Times New Roman" w:cs="Arial"/>
          <w:sz w:val="20"/>
          <w:szCs w:val="20"/>
          <w:lang w:eastAsia="fr-FR"/>
        </w:rPr>
        <w:t>respect des statuts et du règlement intérieur</w:t>
      </w:r>
    </w:p>
    <w:p w:rsidR="00F830BF" w:rsidRPr="00F830BF" w:rsidRDefault="00F830BF" w:rsidP="00DA7B9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Celle</w:t>
      </w:r>
      <w:r w:rsidR="00DA7B9D">
        <w:rPr>
          <w:rFonts w:eastAsia="Times New Roman" w:cs="Arial"/>
          <w:sz w:val="20"/>
          <w:szCs w:val="20"/>
          <w:lang w:eastAsia="fr-FR"/>
        </w:rPr>
        <w:t>-</w:t>
      </w:r>
      <w:r w:rsidRPr="00F830BF">
        <w:rPr>
          <w:rFonts w:eastAsia="Times New Roman" w:cs="Arial"/>
          <w:sz w:val="20"/>
          <w:szCs w:val="20"/>
          <w:lang w:eastAsia="fr-FR"/>
        </w:rPr>
        <w:t>ci doit être prononcée par le bureau après avoir entendu les explications du membre contre lequel une procédure d'exclusion est engagée.</w:t>
      </w:r>
    </w:p>
    <w:p w:rsidR="00F830BF" w:rsidRPr="00F830BF" w:rsidRDefault="00F830BF" w:rsidP="00DA7B9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Le membre sera convoqué par lettre commandée avec AR quinze jours avant cette réunion. Cette lettre comportera les motifs de la radiation.</w:t>
      </w:r>
    </w:p>
    <w:p w:rsidR="00F830BF" w:rsidRPr="00F830BF" w:rsidRDefault="00F830BF" w:rsidP="00DA7B9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La décision de la radiation sera notifiée par lettre recommandée avec AR.</w:t>
      </w:r>
    </w:p>
    <w:p w:rsidR="00DA7B9D" w:rsidRDefault="00DA7B9D" w:rsidP="00F830BF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rPr>
          <w:rFonts w:eastAsia="Times New Roman" w:cs="Arial"/>
          <w:b/>
          <w:sz w:val="20"/>
          <w:szCs w:val="20"/>
          <w:lang w:eastAsia="fr-FR"/>
        </w:rPr>
      </w:pPr>
      <w:r w:rsidRPr="00F830BF">
        <w:rPr>
          <w:rFonts w:eastAsia="Times New Roman" w:cs="Arial"/>
          <w:b/>
          <w:sz w:val="20"/>
          <w:szCs w:val="20"/>
          <w:lang w:eastAsia="fr-FR"/>
        </w:rPr>
        <w:t xml:space="preserve">Article 4 </w:t>
      </w:r>
    </w:p>
    <w:p w:rsidR="00F830BF" w:rsidRPr="00F830BF" w:rsidRDefault="00F830BF" w:rsidP="00F830BF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F830BF" w:rsidRPr="00DA7B9D" w:rsidRDefault="00F830BF" w:rsidP="00DA7B9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 xml:space="preserve">Démission 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- </w:t>
      </w:r>
      <w:r w:rsidRPr="00DA7B9D">
        <w:rPr>
          <w:rFonts w:eastAsia="Times New Roman" w:cs="Arial"/>
          <w:sz w:val="20"/>
          <w:szCs w:val="20"/>
          <w:lang w:eastAsia="fr-FR"/>
        </w:rPr>
        <w:t>Décès</w:t>
      </w:r>
    </w:p>
    <w:p w:rsidR="00F830BF" w:rsidRPr="00F830BF" w:rsidRDefault="00F830BF" w:rsidP="00DA7B9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Conformément à l'article 7 des statuts, le membre démissionnaire devra adresser par lettre recommandée avec AR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, </w:t>
      </w:r>
      <w:r w:rsidRPr="00F830BF">
        <w:rPr>
          <w:rFonts w:eastAsia="Times New Roman" w:cs="Arial"/>
          <w:sz w:val="20"/>
          <w:szCs w:val="20"/>
          <w:lang w:eastAsia="fr-FR"/>
        </w:rPr>
        <w:t>sa décision au président.</w:t>
      </w:r>
    </w:p>
    <w:p w:rsidR="00F830BF" w:rsidRDefault="00F830BF" w:rsidP="00DA7B9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Le membre n’ayant pas réglé sa cotisation annuelle dans un délai de 1 mois à compter de la date d’exigibilité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, </w:t>
      </w:r>
      <w:r w:rsidRPr="00F830BF">
        <w:rPr>
          <w:rFonts w:eastAsia="Times New Roman" w:cs="Arial"/>
          <w:sz w:val="20"/>
          <w:szCs w:val="20"/>
          <w:lang w:eastAsia="fr-FR"/>
        </w:rPr>
        <w:t xml:space="preserve">sera </w:t>
      </w:r>
      <w:proofErr w:type="gramStart"/>
      <w:r w:rsidRPr="00F830BF">
        <w:rPr>
          <w:rFonts w:eastAsia="Times New Roman" w:cs="Arial"/>
          <w:sz w:val="20"/>
          <w:szCs w:val="20"/>
          <w:lang w:eastAsia="fr-FR"/>
        </w:rPr>
        <w:t>considéré</w:t>
      </w:r>
      <w:proofErr w:type="gramEnd"/>
      <w:r w:rsidRPr="00F830BF">
        <w:rPr>
          <w:rFonts w:eastAsia="Times New Roman" w:cs="Arial"/>
          <w:sz w:val="20"/>
          <w:szCs w:val="20"/>
          <w:lang w:eastAsia="fr-FR"/>
        </w:rPr>
        <w:t xml:space="preserve"> d’office comme démissionnaire. Aucune restitution de cotisation n'est due au membre démissionnaire. En cas de décès, la qualité de membre s'éteint avec la personn</w:t>
      </w:r>
      <w:r>
        <w:rPr>
          <w:rFonts w:eastAsia="Times New Roman" w:cs="Arial"/>
          <w:sz w:val="20"/>
          <w:szCs w:val="20"/>
          <w:lang w:eastAsia="fr-FR"/>
        </w:rPr>
        <w:t>e</w:t>
      </w:r>
    </w:p>
    <w:p w:rsidR="00F830BF" w:rsidRDefault="00F830BF" w:rsidP="00F830BF">
      <w:pPr>
        <w:spacing w:after="0" w:line="240" w:lineRule="auto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F830BF">
        <w:rPr>
          <w:rFonts w:eastAsia="Times New Roman" w:cs="Arial"/>
          <w:b/>
          <w:sz w:val="20"/>
          <w:szCs w:val="20"/>
          <w:lang w:eastAsia="fr-FR"/>
        </w:rPr>
        <w:t xml:space="preserve">Article 5 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Remboursement des frais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 xml:space="preserve">Seuls les membres du conseil d'administration, les membres élus du bureau et les professeurs peuvent prétendre au remboursement des frais engagés dans le cadre de leurs fonctions et sur justifications. </w:t>
      </w:r>
    </w:p>
    <w:p w:rsidR="00DA7B9D" w:rsidRDefault="00DA7B9D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F830BF">
        <w:rPr>
          <w:rFonts w:eastAsia="Times New Roman" w:cs="Arial"/>
          <w:b/>
          <w:sz w:val="20"/>
          <w:szCs w:val="20"/>
          <w:lang w:eastAsia="fr-FR"/>
        </w:rPr>
        <w:t xml:space="preserve">Article 6 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Hygiène et règles de fonctionnement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Il est interdit de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f</w:t>
      </w:r>
      <w:r w:rsidRPr="00F830BF">
        <w:rPr>
          <w:rFonts w:eastAsia="Times New Roman" w:cs="Arial"/>
          <w:sz w:val="20"/>
          <w:szCs w:val="20"/>
          <w:lang w:eastAsia="fr-FR"/>
        </w:rPr>
        <w:t>umer et d’introduire des boissons alcoolisées dans les locaux de l’association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lastRenderedPageBreak/>
        <w:t>Règles de bonne conduite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-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Soyez propre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-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Gardez vos ongles courts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-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Arr</w:t>
      </w:r>
      <w:r w:rsidR="00DA7B9D">
        <w:rPr>
          <w:rFonts w:eastAsia="Times New Roman" w:cs="Arial"/>
          <w:sz w:val="20"/>
          <w:szCs w:val="20"/>
          <w:lang w:eastAsia="fr-FR"/>
        </w:rPr>
        <w:t>ivez à l'heure à l’entraînement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-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Attendez que le professeur vous fasse signe de rentrer lorsque vous êtes en retard.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-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Gardez le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silence lorsque le professeur parle.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-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Ne marchez pas pieds nus en dehors du tatami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-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Alignez</w:t>
      </w:r>
      <w:r w:rsidR="00DA7B9D">
        <w:rPr>
          <w:rFonts w:eastAsia="Times New Roman" w:cs="Arial"/>
          <w:sz w:val="20"/>
          <w:szCs w:val="20"/>
          <w:lang w:eastAsia="fr-FR"/>
        </w:rPr>
        <w:t>-</w:t>
      </w:r>
      <w:r w:rsidRPr="00F830BF">
        <w:rPr>
          <w:rFonts w:eastAsia="Times New Roman" w:cs="Arial"/>
          <w:sz w:val="20"/>
          <w:szCs w:val="20"/>
          <w:lang w:eastAsia="fr-FR"/>
        </w:rPr>
        <w:t>vous avec vos partenaires pour le salut.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-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Saluez votre partenaire avant un combat.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-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Faites attention à vos partenaires de combat.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-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«Tapez de la main» lorsque vous êtes au sol</w:t>
      </w:r>
    </w:p>
    <w:p w:rsidR="00F830BF" w:rsidRPr="00F830BF" w:rsidRDefault="00DA7B9D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 xml:space="preserve">- </w:t>
      </w:r>
      <w:r w:rsidR="00F830BF" w:rsidRPr="00F830BF">
        <w:rPr>
          <w:rFonts w:eastAsia="Times New Roman" w:cs="Arial"/>
          <w:sz w:val="20"/>
          <w:szCs w:val="20"/>
          <w:lang w:eastAsia="fr-FR"/>
        </w:rPr>
        <w:t>Coopérez avec votre partenaire pendant la technique.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-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Soignez</w:t>
      </w:r>
      <w:r w:rsidR="00DA7B9D">
        <w:rPr>
          <w:rFonts w:eastAsia="Times New Roman" w:cs="Arial"/>
          <w:sz w:val="20"/>
          <w:szCs w:val="20"/>
          <w:lang w:eastAsia="fr-FR"/>
        </w:rPr>
        <w:t>-</w:t>
      </w:r>
      <w:r w:rsidRPr="00F830BF">
        <w:rPr>
          <w:rFonts w:eastAsia="Times New Roman" w:cs="Arial"/>
          <w:sz w:val="20"/>
          <w:szCs w:val="20"/>
          <w:lang w:eastAsia="fr-FR"/>
        </w:rPr>
        <w:t>vous, reposez</w:t>
      </w:r>
      <w:r w:rsidR="00DA7B9D">
        <w:rPr>
          <w:rFonts w:eastAsia="Times New Roman" w:cs="Arial"/>
          <w:sz w:val="20"/>
          <w:szCs w:val="20"/>
          <w:lang w:eastAsia="fr-FR"/>
        </w:rPr>
        <w:t>-</w:t>
      </w:r>
      <w:r w:rsidRPr="00F830BF">
        <w:rPr>
          <w:rFonts w:eastAsia="Times New Roman" w:cs="Arial"/>
          <w:sz w:val="20"/>
          <w:szCs w:val="20"/>
          <w:lang w:eastAsia="fr-FR"/>
        </w:rPr>
        <w:t>vous et hydratez</w:t>
      </w:r>
      <w:r w:rsidR="00DA7B9D">
        <w:rPr>
          <w:rFonts w:eastAsia="Times New Roman" w:cs="Arial"/>
          <w:sz w:val="20"/>
          <w:szCs w:val="20"/>
          <w:lang w:eastAsia="fr-FR"/>
        </w:rPr>
        <w:t>-</w:t>
      </w:r>
      <w:r w:rsidRPr="00F830BF">
        <w:rPr>
          <w:rFonts w:eastAsia="Times New Roman" w:cs="Arial"/>
          <w:sz w:val="20"/>
          <w:szCs w:val="20"/>
          <w:lang w:eastAsia="fr-FR"/>
        </w:rPr>
        <w:t>vous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F830BF">
        <w:rPr>
          <w:rFonts w:eastAsia="Times New Roman" w:cs="Arial"/>
          <w:b/>
          <w:sz w:val="20"/>
          <w:szCs w:val="20"/>
          <w:lang w:eastAsia="fr-FR"/>
        </w:rPr>
        <w:t xml:space="preserve">Article 7 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DA7B9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Section locale</w:t>
      </w:r>
    </w:p>
    <w:p w:rsidR="00F830BF" w:rsidRPr="00F830BF" w:rsidRDefault="00F830BF" w:rsidP="00DA7B9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 xml:space="preserve">Lorsqu’une activité réunie 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20 participants, le conseil </w:t>
      </w:r>
      <w:r w:rsidRPr="00F830BF">
        <w:rPr>
          <w:rFonts w:eastAsia="Times New Roman" w:cs="Arial"/>
          <w:sz w:val="20"/>
          <w:szCs w:val="20"/>
          <w:lang w:eastAsia="fr-FR"/>
        </w:rPr>
        <w:t>d’administration peut décider de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la création d’une section locale. Il établit alors un projet prévoyant cette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 xml:space="preserve">création et le mode de fonctionnement de la section locale. </w:t>
      </w:r>
    </w:p>
    <w:p w:rsidR="00F830BF" w:rsidRPr="00F830BF" w:rsidRDefault="00F830BF" w:rsidP="00DA7B9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 xml:space="preserve">Ce projet </w:t>
      </w:r>
      <w:proofErr w:type="spellStart"/>
      <w:r w:rsidRPr="00F830BF">
        <w:rPr>
          <w:rFonts w:eastAsia="Times New Roman" w:cs="Arial"/>
          <w:sz w:val="20"/>
          <w:szCs w:val="20"/>
          <w:lang w:eastAsia="fr-FR"/>
        </w:rPr>
        <w:t>estensuite</w:t>
      </w:r>
      <w:proofErr w:type="spellEnd"/>
      <w:r w:rsidRPr="00F830BF">
        <w:rPr>
          <w:rFonts w:eastAsia="Times New Roman" w:cs="Arial"/>
          <w:sz w:val="20"/>
          <w:szCs w:val="20"/>
          <w:lang w:eastAsia="fr-FR"/>
        </w:rPr>
        <w:t xml:space="preserve"> ratifié par l’assemblée générale ordinaire.</w:t>
      </w:r>
    </w:p>
    <w:p w:rsidR="00DA7B9D" w:rsidRDefault="00DA7B9D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F830BF">
        <w:rPr>
          <w:rFonts w:eastAsia="Times New Roman" w:cs="Arial"/>
          <w:b/>
          <w:sz w:val="20"/>
          <w:szCs w:val="20"/>
          <w:lang w:eastAsia="fr-FR"/>
        </w:rPr>
        <w:t xml:space="preserve">Article 8 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Assemblée générale ordinaire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Conformément à l'article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14 des statuts de l'association, l'assemblée générale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ordinaire se réunit dans les six premiers mois de l'année sur convocation du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président.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Les membres à jour de leur cotisation sont convoqués par courriel.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 xml:space="preserve">Le vote s'effectue </w:t>
      </w:r>
      <w:r w:rsidR="00DA7B9D">
        <w:rPr>
          <w:rFonts w:eastAsia="Times New Roman" w:cs="Arial"/>
          <w:sz w:val="20"/>
          <w:szCs w:val="20"/>
          <w:lang w:eastAsia="fr-FR"/>
        </w:rPr>
        <w:t>à main levée</w:t>
      </w:r>
      <w:r w:rsidRPr="00F830BF">
        <w:rPr>
          <w:rFonts w:eastAsia="Times New Roman" w:cs="Arial"/>
          <w:sz w:val="20"/>
          <w:szCs w:val="20"/>
          <w:lang w:eastAsia="fr-FR"/>
        </w:rPr>
        <w:t>. Les mineurs ont droit de vote à partir de l’âge de 16ans.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Il est désigné un secrétaire de séance en début de réunion. Il rédige un</w:t>
      </w:r>
      <w:r w:rsidR="00DA7B9D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procès</w:t>
      </w:r>
      <w:r w:rsidR="00DA7B9D">
        <w:rPr>
          <w:rFonts w:eastAsia="Times New Roman" w:cs="Arial"/>
          <w:sz w:val="20"/>
          <w:szCs w:val="20"/>
          <w:lang w:eastAsia="fr-FR"/>
        </w:rPr>
        <w:t>-</w:t>
      </w:r>
      <w:r w:rsidRPr="00F830BF">
        <w:rPr>
          <w:rFonts w:eastAsia="Times New Roman" w:cs="Arial"/>
          <w:sz w:val="20"/>
          <w:szCs w:val="20"/>
          <w:lang w:eastAsia="fr-FR"/>
        </w:rPr>
        <w:t>verbal de l’assemblée générale.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Les votes par procuration ou par correspondance sont autorisés.</w:t>
      </w:r>
    </w:p>
    <w:p w:rsidR="00DA7B9D" w:rsidRDefault="00DA7B9D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F830BF">
        <w:rPr>
          <w:rFonts w:eastAsia="Times New Roman" w:cs="Arial"/>
          <w:b/>
          <w:sz w:val="20"/>
          <w:szCs w:val="20"/>
          <w:lang w:eastAsia="fr-FR"/>
        </w:rPr>
        <w:t xml:space="preserve">Article 9 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Assemblée générale extraordinaire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Conformément à l'article 15 des statuts de l'association, une assemblée</w:t>
      </w:r>
      <w:r w:rsidR="00BC0525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générale extraordinaire peut se réunir en cas de modification des statuts.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Les membres à jour de leur cotisat</w:t>
      </w:r>
      <w:r w:rsidR="00BC0525">
        <w:rPr>
          <w:rFonts w:eastAsia="Times New Roman" w:cs="Arial"/>
          <w:sz w:val="20"/>
          <w:szCs w:val="20"/>
          <w:lang w:eastAsia="fr-FR"/>
        </w:rPr>
        <w:t xml:space="preserve">ion sont convoqués par courriel. </w:t>
      </w:r>
      <w:r w:rsidRPr="00F830BF">
        <w:rPr>
          <w:rFonts w:eastAsia="Times New Roman" w:cs="Arial"/>
          <w:sz w:val="20"/>
          <w:szCs w:val="20"/>
          <w:lang w:eastAsia="fr-FR"/>
        </w:rPr>
        <w:t xml:space="preserve">Le vote s'effectue </w:t>
      </w:r>
      <w:r w:rsidR="00BC0525">
        <w:rPr>
          <w:rFonts w:eastAsia="Times New Roman" w:cs="Arial"/>
          <w:sz w:val="20"/>
          <w:szCs w:val="20"/>
          <w:lang w:eastAsia="fr-FR"/>
        </w:rPr>
        <w:t>à main levée</w:t>
      </w:r>
      <w:r w:rsidRPr="00F830BF">
        <w:rPr>
          <w:rFonts w:eastAsia="Times New Roman" w:cs="Arial"/>
          <w:sz w:val="20"/>
          <w:szCs w:val="20"/>
          <w:lang w:eastAsia="fr-FR"/>
        </w:rPr>
        <w:t>. Les mineurs ont droit de vote à partir de l’âge de 16ans.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Il est désigné un secrétaire de séance en début de réunion. Il rédige un</w:t>
      </w:r>
      <w:r w:rsidR="00BC0525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procès</w:t>
      </w:r>
      <w:r w:rsidR="00BC0525">
        <w:rPr>
          <w:rFonts w:eastAsia="Times New Roman" w:cs="Arial"/>
          <w:sz w:val="20"/>
          <w:szCs w:val="20"/>
          <w:lang w:eastAsia="fr-FR"/>
        </w:rPr>
        <w:t>-</w:t>
      </w:r>
      <w:r w:rsidRPr="00F830BF">
        <w:rPr>
          <w:rFonts w:eastAsia="Times New Roman" w:cs="Arial"/>
          <w:sz w:val="20"/>
          <w:szCs w:val="20"/>
          <w:lang w:eastAsia="fr-FR"/>
        </w:rPr>
        <w:t>verbal de l’assemblée générale.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Les votes par procuration ou par correspondance sont autorisés.</w:t>
      </w:r>
    </w:p>
    <w:p w:rsidR="00F830BF" w:rsidRPr="00F830BF" w:rsidRDefault="00BC0525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Les décisions seront votées à la majorité des personnes présentes à l’Assemblée.</w:t>
      </w:r>
    </w:p>
    <w:p w:rsidR="00BC0525" w:rsidRDefault="00BC0525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fr-FR"/>
        </w:rPr>
      </w:pPr>
      <w:r w:rsidRPr="00F830BF">
        <w:rPr>
          <w:rFonts w:eastAsia="Times New Roman" w:cs="Arial"/>
          <w:b/>
          <w:sz w:val="20"/>
          <w:szCs w:val="20"/>
          <w:lang w:eastAsia="fr-FR"/>
        </w:rPr>
        <w:t xml:space="preserve">Article 10 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Le règlement intérieur</w:t>
      </w:r>
    </w:p>
    <w:p w:rsidR="00F830BF" w:rsidRPr="00F830BF" w:rsidRDefault="00F830BF" w:rsidP="00F830B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Le règlement intérieur est établi par le conseil d'administration conformément</w:t>
      </w:r>
      <w:r w:rsidR="00BC0525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à l'article 16 des statuts de l'association puis ratifié par le bureau.</w:t>
      </w:r>
      <w:r w:rsidR="00BC0525">
        <w:rPr>
          <w:rFonts w:eastAsia="Times New Roman" w:cs="Arial"/>
          <w:sz w:val="20"/>
          <w:szCs w:val="20"/>
          <w:lang w:eastAsia="fr-FR"/>
        </w:rPr>
        <w:t xml:space="preserve"> </w:t>
      </w:r>
      <w:r w:rsidRPr="00F830BF">
        <w:rPr>
          <w:rFonts w:eastAsia="Times New Roman" w:cs="Arial"/>
          <w:sz w:val="20"/>
          <w:szCs w:val="20"/>
          <w:lang w:eastAsia="fr-FR"/>
        </w:rPr>
        <w:t>Il peut être modifié sur proposition de l'assemblée générale.</w:t>
      </w:r>
    </w:p>
    <w:p w:rsidR="00F830BF" w:rsidRDefault="00F830BF" w:rsidP="00BC052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F830BF">
        <w:rPr>
          <w:rFonts w:eastAsia="Times New Roman" w:cs="Arial"/>
          <w:sz w:val="20"/>
          <w:szCs w:val="20"/>
          <w:lang w:eastAsia="fr-FR"/>
        </w:rPr>
        <w:t>Le nouveau règlement intérieur est adressé à tous les membres de l'association</w:t>
      </w:r>
      <w:r w:rsidR="00BC0525">
        <w:rPr>
          <w:rFonts w:eastAsia="Times New Roman" w:cs="Arial"/>
          <w:sz w:val="20"/>
          <w:szCs w:val="20"/>
          <w:lang w:eastAsia="fr-FR"/>
        </w:rPr>
        <w:t xml:space="preserve"> par courriel.</w:t>
      </w:r>
    </w:p>
    <w:p w:rsidR="00193709" w:rsidRDefault="00193709" w:rsidP="00BC052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193709" w:rsidRDefault="00193709" w:rsidP="00BC052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LA ROCHELLE LE 20/07/2018</w:t>
      </w:r>
    </w:p>
    <w:p w:rsidR="00193709" w:rsidRDefault="00193709" w:rsidP="00BC052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193709" w:rsidRDefault="00193709" w:rsidP="00BC052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p w:rsidR="00193709" w:rsidRDefault="00193709" w:rsidP="00BC052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LE PRESIDENT</w:t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  <w:t>LE SECRETAIRE</w:t>
      </w:r>
    </w:p>
    <w:p w:rsidR="00193709" w:rsidRDefault="00193709" w:rsidP="00BC052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</w:p>
    <w:p w:rsidR="00193709" w:rsidRPr="00F830BF" w:rsidRDefault="00193709" w:rsidP="00BC052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JEROME FERRE</w:t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</w:r>
      <w:r>
        <w:rPr>
          <w:rFonts w:eastAsia="Times New Roman" w:cs="Arial"/>
          <w:sz w:val="20"/>
          <w:szCs w:val="20"/>
          <w:lang w:eastAsia="fr-FR"/>
        </w:rPr>
        <w:tab/>
        <w:t>PHILIPPE BERTIN</w:t>
      </w:r>
      <w:bookmarkStart w:id="0" w:name="_GoBack"/>
      <w:bookmarkEnd w:id="0"/>
    </w:p>
    <w:p w:rsidR="00975AB4" w:rsidRPr="00F830BF" w:rsidRDefault="00193709" w:rsidP="00F830BF">
      <w:pPr>
        <w:jc w:val="both"/>
        <w:rPr>
          <w:sz w:val="20"/>
          <w:szCs w:val="20"/>
        </w:rPr>
      </w:pPr>
    </w:p>
    <w:sectPr w:rsidR="00975AB4" w:rsidRPr="00F8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7642"/>
    <w:multiLevelType w:val="hybridMultilevel"/>
    <w:tmpl w:val="DE308668"/>
    <w:lvl w:ilvl="0" w:tplc="11C40D84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BF"/>
    <w:rsid w:val="00193709"/>
    <w:rsid w:val="009C4347"/>
    <w:rsid w:val="00BC0525"/>
    <w:rsid w:val="00DA7B9D"/>
    <w:rsid w:val="00E04F54"/>
    <w:rsid w:val="00F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</dc:creator>
  <cp:lastModifiedBy>jeje</cp:lastModifiedBy>
  <cp:revision>1</cp:revision>
  <dcterms:created xsi:type="dcterms:W3CDTF">2018-07-20T16:33:00Z</dcterms:created>
  <dcterms:modified xsi:type="dcterms:W3CDTF">2018-07-20T19:18:00Z</dcterms:modified>
</cp:coreProperties>
</file>